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Fonts w:ascii="Times New Roman" w:hAnsi="Times New Roman" w:cs="Times New Roman"/>
          <w:b w:val="0"/>
          <w:bCs w:val="0"/>
          <w:i w:val="0"/>
          <w:iCs w:val="0"/>
          <w:smallCaps w:val="0"/>
          <w:strike w:val="0"/>
          <w:color w:val="auto"/>
          <w:sz w:val="24"/>
          <w:szCs w:val="24"/>
          <w:u w:val="none"/>
        </w:rPr>
        <w:pict>
          <v:shapetype id="_x0000_t202" coordsize="21600,21600" o:spt="202" path="m,l,21600r21600,l21600,xe">
            <v:stroke joinstyle="miter"/>
            <v:path gradientshapeok="t" o:connecttype="rect"/>
          </v:shapetype>
          <v:shape id="_x0000_s1025" type="#_x0000_t202" style="width:70.25pt;height:44.05pt;margin-top:39pt;margin-left:0.05pt;mso-position-horizontal-relative:margin;mso-wrap-distance-bottom:22.75pt;mso-wrap-distance-left:9pt;mso-wrap-distance-right:10.15pt;mso-wrap-style:none;position:absolute;z-index:251658240" filled="f" stroked="f">
            <v:textbox inset="0,0,0,0">
              <w:txbxContent>
                <w:p>
                  <w:pPr>
                    <w:pStyle w:val="Bodytext20"/>
                    <w:spacing w:after="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93٫10٫10 :شماره تاریخ: </w:t>
                  </w:r>
                </w:p>
              </w:txbxContent>
            </v:textbox>
            <w10:wrap type="square"/>
          </v:shape>
        </w:pict>
      </w:r>
      <w:r>
        <w:rPr>
          <w:rFonts w:ascii="Times New Roman" w:hAnsi="Times New Roman" w:cs="Times New Roman"/>
          <w:b w:val="0"/>
          <w:bCs w:val="0"/>
          <w:i w:val="0"/>
          <w:iCs w:val="0"/>
          <w:smallCaps w:val="0"/>
          <w:strike w:val="0"/>
          <w:color w:val="auto"/>
          <w:sz w:val="24"/>
          <w:szCs w:val="24"/>
          <w:u w:val="none"/>
        </w:rPr>
        <w:pict>
          <v:shape id="_x0000_s1026" type="#_x0000_t202" style="width:62.5pt;height:19pt;margin-top:86.8pt;margin-left:8.95pt;mso-position-horizontal-relative:margin;mso-wrap-distance-left:17.95pt;mso-wrap-distance-right:8.95pt;mso-wrap-distance-top:47.8pt;mso-wrap-style:none;position:absolute;z-index:251659264" filled="f" stroked="f">
            <v:textbox inset="0,0,0,0">
              <w:txbxContent>
                <w:p>
                  <w:pPr>
                    <w:pStyle w:val="Bodytext30"/>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پیوست </w:t>
                  </w:r>
                </w:p>
              </w:txbxContent>
            </v:textbox>
            <w10:wrap type="square"/>
          </v:shape>
        </w:pict>
      </w:r>
      <w:r>
        <w:rPr>
          <w:rStyle w:val="Heading11"/>
          <w:rFonts w:ascii="Microsoft Uighur" w:hAnsi="Microsoft Uighur" w:cs="Microsoft Uighur"/>
          <w:b/>
          <w:bCs/>
          <w:color w:val="000000"/>
          <w:lang w:val="fa-IR" w:eastAsia="fa-IR"/>
        </w:rPr>
        <w:t xml:space="preserve">() </w:t>
      </w:r>
      <w:bookmarkStart w:id="0" w:name="bookmark0"/>
      <w:bookmarkEnd w:id="0"/>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0.95pt;height:47.05pt" o:allowincell="f">
            <v:imagedata r:id="rId4" o:title=""/>
          </v:shape>
        </w:pict>
      </w:r>
    </w:p>
    <w:p>
      <w:pPr>
        <w:pStyle w:val="Bodytext20"/>
        <w:framePr w:wrap="auto"/>
        <w:spacing w:after="0"/>
        <w:jc w:val="center"/>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قوه قضائیه </w:t>
      </w:r>
    </w:p>
    <w:p>
      <w:pPr>
        <w:pStyle w:val="Heading210"/>
        <w:keepNext/>
        <w:keepLines/>
        <w:framePr w:wrap="auto"/>
        <w:rPr>
          <w:rFonts w:ascii="Times New Roman" w:hAnsi="Times New Roman" w:cs="Times New Roman"/>
          <w:b w:val="0"/>
          <w:bCs w:val="0"/>
          <w:i w:val="0"/>
          <w:iCs w:val="0"/>
          <w:smallCaps w:val="0"/>
          <w:strike w:val="0"/>
          <w:color w:val="auto"/>
          <w:sz w:val="24"/>
          <w:szCs w:val="24"/>
          <w:u w:val="none"/>
        </w:rPr>
      </w:pPr>
      <w:r>
        <w:rPr>
          <w:rStyle w:val="Heading21"/>
          <w:rFonts w:ascii="Microsoft Uighur" w:hAnsi="Microsoft Uighur" w:cs="Microsoft Uighur"/>
          <w:b/>
          <w:bCs/>
          <w:i w:val="0"/>
          <w:iCs w:val="0"/>
          <w:color w:val="000000"/>
          <w:lang w:val="fa-IR" w:eastAsia="fa-IR"/>
        </w:rPr>
        <w:t xml:space="preserve">سازمان ثبت اسناد و املاک کشور </w:t>
      </w:r>
      <w:bookmarkStart w:id="1" w:name="bookmark2"/>
      <w:bookmarkEnd w:id="1"/>
    </w:p>
    <w:p>
      <w:pPr>
        <w:pStyle w:val="Bodytext20"/>
        <w:framePr w:wrap="auto"/>
        <w:spacing w:after="12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اداره کل محترم ثبت اسناد و املاک استان </w:t>
      </w:r>
    </w:p>
    <w:p>
      <w:pPr>
        <w:pStyle w:val="Bodytext20"/>
        <w:framePr w:wrap="auto"/>
        <w:spacing w:after="56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سلام علیکم </w:t>
      </w:r>
    </w:p>
    <w:p>
      <w:pPr>
        <w:pStyle w:val="Bodytext10"/>
        <w:framePr w:wrap="auto"/>
        <w:ind w:firstLine="4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 پیرو نامه شماره ۹۱٫۱۴۷۰۵۱ مورخ ۱۳۹۱٫۸٫۱ در رابطه با انتقال مرکز اصلی اشخاص حقوقی حوزه ثبت شرکتها و موسسات غیر تجاری از یک مرجع به مرجع دیگر به استحضار می رساند : </w:t>
      </w:r>
    </w:p>
    <w:p>
      <w:pPr>
        <w:pStyle w:val="Bodytext10"/>
        <w:framePr w:wrap="auto"/>
        <w:ind w:firstLine="4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هرچند که به موجب نامه فوق الاشعار در خصوص ساماندهی ارسال و وصول دقیق پرونده های تشکیلی حوزه ذیربط به تشریح گامهای مورد اقدام اعلام گردید علیهذا با عنایت به فراگیری کامل سامانه جامع ثبت شرکتها برخی از اقدامات متناسب با ابزارهای سامانه حذف و عنداللزوم به شرح ذیل اصلاح میگردد. خواهشمند است. چگونگی را بشرح مقتضی به مراجع ثبت شرکتها اعلام فرمایند . </w:t>
      </w:r>
    </w:p>
    <w:p>
      <w:pPr>
        <w:pStyle w:val="Bodytext10"/>
        <w:framePr w:wrap="auto"/>
        <w:spacing w:after="40" w:line="312" w:lineRule="auto"/>
        <w:ind w:right="78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با توجه به اینکه درخواست انتقال مرکز اصلی شخصیت حقوقی وفق صلاحیتها به موجب صورتجلسات ابرازی در سامانه با تکمیل فرمهای الکترونیکی و با انتخاب تصمیم تغییر محل تغییر نشانی از یک واحد ثبتی به واحد ثبتی دیگر صورت می پذیرد لذا دیگر نیاز به تکمیل فرم ها در روش سنتی موضوع بند ۲ نامه فوق الاشعار نمی باشد. </w:t>
      </w:r>
    </w:p>
    <w:p>
      <w:pPr>
        <w:pStyle w:val="Bodytext10"/>
        <w:framePr w:wrap="auto"/>
        <w:ind w:right="78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وصول درخواست الکترونیکی و نظر به اینکه کلیه اقدامات قبلی مانند انتقال شناسه ملی اشخاص حقوقی به مقصد و یا سایر موارد به طور خودکار از طریق سامانه صورت می پذیرد لذا میبایست در زمان بررسی مقدماتی در پذیرش کارشناسی و تایید مدیر موضوع انتخاب تصمیم درست به شرح بند یک این نامه و همچنین انتخاب مرجع ثبت شركتها تطبيق واحد انتخاب شده در سامانه با مستندات ابرازی به طور منجز صورت پذیرد بدیهی است در صورت عدم انتخاب صحیح تصمیم و یا مرجع ثبت شرکتهای اشتباه انتقال خودکار صورت نمی پذیرد و بعد از تایید مدیر و ذی سمت اصلاح آن بسیار دشوار و با طی تشریفات خاص به خود و صرفاً از طریق دفتر محترم توسعه فناوری و اطلاعات صورت خواهد پذیرفت. </w:t>
      </w:r>
    </w:p>
    <w:p>
      <w:pPr>
        <w:pStyle w:val="Bodytext10"/>
        <w:framePr w:wrap="auto"/>
        <w:spacing w:after="40" w:line="334" w:lineRule="auto"/>
        <w:ind w:right="78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بروز رسانی پورتال شناسه ملی اشخاص حقوقی بصورت خودکار با طی مراحل و تشریفات لازم و پس از اعمال تصمیمات بر روی پایگاه داده صورت می پذیرد بدیهی است با اعمال تصمیمات و اطلاع رسانی عموم از این انتقال امکان هرگونه اصلاح سلب و اطلاعات شخصیت حقوقی بر پایگاه داده ذخیره و قطعی خواهد شد. </w:t>
      </w:r>
    </w:p>
    <w:p>
      <w:pPr>
        <w:pStyle w:val="Bodytext10"/>
        <w:framePr w:wrap="auto"/>
        <w:spacing w:after="340"/>
        <w:ind w:right="780" w:hanging="360"/>
        <w:jc w:val="both"/>
        <w:rPr>
          <w:rFonts w:ascii="Times New Roman" w:hAnsi="Times New Roman" w:cs="Times New Roman"/>
          <w:b w:val="0"/>
          <w:bCs w:val="0"/>
          <w:i w:val="0"/>
          <w:iCs w:val="0"/>
          <w:smallCaps w:val="0"/>
          <w:strike w:val="0"/>
          <w:sz w:val="24"/>
          <w:szCs w:val="24"/>
          <w:u w:val="none"/>
        </w:rPr>
        <w:sectPr>
          <w:headerReference w:type="default" r:id="rId5"/>
          <w:footerReference w:type="default" r:id="rId6"/>
          <w:pgSz w:w="11900" w:h="16840"/>
          <w:pgMar w:top="333" w:right="1057" w:bottom="765" w:left="1425" w:header="0" w:footer="3" w:gutter="0"/>
          <w:pgNumType w:start="2"/>
          <w:cols w:space="720"/>
          <w:bidi/>
          <w:docGrid w:linePitch="360"/>
        </w:sectPr>
      </w:pPr>
      <w:r>
        <w:rPr>
          <w:rStyle w:val="Bodytext1"/>
          <w:rFonts w:ascii="Microsoft Uighur" w:hAnsi="Microsoft Uighur" w:cs="Microsoft Uighur"/>
          <w:b/>
          <w:bCs/>
          <w:lang w:val="fa-IR" w:eastAsia="fa-IR"/>
        </w:rPr>
        <w:t xml:space="preserve">- جهت انتقال اینگونه پرونده ها میبایست در واحد ثبتی مبداء پرونده مورد درخواست مورد داده آمانی کامل قرار گرفته و کلیه اوراق به شرح فایل راهنمای پیوست الصاق شده در اتوماسیون اداری در </w:t>
      </w:r>
    </w:p>
    <w:p>
      <w:pPr>
        <w:pStyle w:val="Bodytext10"/>
        <w:framePr w:wrap="auto"/>
        <w:jc w:val="center"/>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 id="_x0000_s1028" type="#_x0000_t202" style="width:50.95pt;height:12.7pt;margin-top:21pt;margin-left:-0.55pt;mso-position-horizontal-relative:margin;mso-wrap-distance-left:9pt;mso-wrap-distance-right:9pt;mso-wrap-style:none;position:absolute;z-index:251660288" filled="f" stroked="f">
            <v:textbox inset="0,0,0,0">
              <w:txbxContent>
                <w:p>
                  <w:pPr>
                    <w:pStyle w:val="Bodytext301"/>
                    <w:rPr>
                      <w:rFonts w:ascii="Times New Roman" w:hAnsi="Times New Roman" w:cs="Times New Roman"/>
                      <w:b w:val="0"/>
                      <w:bCs w:val="0"/>
                      <w:i w:val="0"/>
                      <w:iCs w:val="0"/>
                      <w:smallCaps w:val="0"/>
                      <w:strike w:val="0"/>
                      <w:sz w:val="24"/>
                      <w:szCs w:val="24"/>
                      <w:u w:val="none"/>
                    </w:rPr>
                  </w:pPr>
                  <w:r>
                    <w:rPr>
                      <w:rStyle w:val="Bodytext300"/>
                      <w:rFonts w:ascii="Microsoft Uighur" w:hAnsi="Microsoft Uighur" w:cs="Microsoft Uighur"/>
                      <w:b/>
                      <w:bCs/>
                      <w:sz w:val="27"/>
                      <w:szCs w:val="27"/>
                      <w:lang w:val="fa-IR" w:eastAsia="fa-IR" w:bidi="ar-SA"/>
                    </w:rPr>
                    <w:t xml:space="preserve">93٫160546 </w:t>
                  </w:r>
                </w:p>
              </w:txbxContent>
            </v:textbox>
            <w10:wrap type="topAndBottom"/>
          </v:shape>
        </w:pict>
      </w:r>
      <w:r>
        <w:rPr>
          <w:rFonts w:ascii="Times New Roman" w:hAnsi="Times New Roman" w:cs="Times New Roman"/>
          <w:b w:val="0"/>
          <w:bCs w:val="0"/>
          <w:i w:val="0"/>
          <w:iCs w:val="0"/>
          <w:smallCaps w:val="0"/>
          <w:strike w:val="0"/>
          <w:sz w:val="24"/>
          <w:szCs w:val="24"/>
          <w:u w:val="none"/>
        </w:rPr>
        <w:pict>
          <v:shape id="_x0000_s1029" type="#_x0000_t202" style="width:70.25pt;height:47.5pt;margin-top:36pt;margin-left:-0.85pt;mso-position-horizontal-relative:margin;mso-wrap-distance-left:9pt;mso-wrap-distance-right:9pt;mso-wrap-style:none;position:absolute;z-index:251661312" filled="f" stroked="f">
            <v:textbox inset="0,0,0,0">
              <w:txbxContent>
                <w:p>
                  <w:pPr>
                    <w:pStyle w:val="Bodytext30"/>
                    <w:spacing w:line="314" w:lineRule="auto"/>
                    <w:jc w:val="left"/>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93٫10٫10 :شماره تاریخ: </w:t>
                  </w:r>
                </w:p>
              </w:txbxContent>
            </v:textbox>
            <w10:wrap type="square"/>
          </v:shape>
        </w:pict>
      </w:r>
      <w:r>
        <w:rPr>
          <w:rStyle w:val="Bodytext1"/>
          <w:rFonts w:ascii="Microsoft Uighur" w:hAnsi="Microsoft Uighur" w:cs="Microsoft Uighur"/>
          <w:b/>
          <w:bCs/>
          <w:lang w:val="fa-IR" w:eastAsia="fa-IR"/>
        </w:rPr>
        <w:t xml:space="preserve">() </w:t>
      </w:r>
    </w:p>
    <w:p>
      <w:pPr>
        <w:pStyle w:val="Heading210"/>
        <w:keepNext/>
        <w:keepLines/>
        <w:framePr w:wrap="auto"/>
        <w:spacing w:before="700" w:after="700" w:line="439" w:lineRule="auto"/>
        <w:rPr>
          <w:rFonts w:ascii="Times New Roman" w:hAnsi="Times New Roman" w:cs="Times New Roman"/>
          <w:b w:val="0"/>
          <w:bCs w:val="0"/>
          <w:i w:val="0"/>
          <w:iCs w:val="0"/>
          <w:smallCaps w:val="0"/>
          <w:strike w:val="0"/>
          <w:color w:val="auto"/>
          <w:sz w:val="24"/>
          <w:szCs w:val="24"/>
          <w:u w:val="none"/>
        </w:rPr>
      </w:pPr>
      <w:r>
        <w:rPr>
          <w:rFonts w:ascii="Times New Roman" w:hAnsi="Times New Roman" w:cs="Times New Roman"/>
          <w:b w:val="0"/>
          <w:bCs w:val="0"/>
          <w:i w:val="0"/>
          <w:iCs w:val="0"/>
          <w:smallCaps w:val="0"/>
          <w:strike w:val="0"/>
          <w:color w:val="auto"/>
          <w:sz w:val="24"/>
          <w:szCs w:val="24"/>
          <w:u w:val="none"/>
        </w:rPr>
        <w:pict>
          <v:shape id="_x0000_s1030" type="#_x0000_t202" style="width:62.5pt;height:19pt;margin-top:16pt;margin-left:8.05pt;mso-position-horizontal-relative:margin;mso-wrap-distance-left:9pt;mso-wrap-distance-right:9pt;mso-wrap-style:none;position:absolute;z-index:251662336" filled="f" stroked="f">
            <v:textbox inset="0,0,0,0">
              <w:txbxContent>
                <w:p>
                  <w:pPr>
                    <w:pStyle w:val="Bodytext30"/>
                    <w:jc w:val="left"/>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پیوست </w:t>
                  </w:r>
                </w:p>
              </w:txbxContent>
            </v:textbox>
            <w10:wrap type="square" side="right"/>
          </v:shape>
        </w:pict>
      </w:r>
      <w:r>
        <w:rPr>
          <w:rStyle w:val="Heading21"/>
          <w:rFonts w:ascii="Microsoft Uighur" w:hAnsi="Microsoft Uighur" w:cs="Microsoft Uighur"/>
          <w:b/>
          <w:bCs/>
          <w:i w:val="0"/>
          <w:iCs w:val="0"/>
          <w:color w:val="000000"/>
          <w:lang w:val="fa-IR" w:eastAsia="fa-IR"/>
        </w:rPr>
        <w:t xml:space="preserve">قوه قضائیه سازمان ثبت اسناد و املاک کشور </w:t>
      </w:r>
      <w:bookmarkStart w:id="2" w:name="bookmark0_0"/>
      <w:bookmarkEnd w:id="2"/>
    </w:p>
    <w:p>
      <w:pPr>
        <w:pStyle w:val="Bodytext10"/>
        <w:framePr w:wrap="auto"/>
        <w:spacing w:after="40" w:line="326" w:lineRule="auto"/>
        <w:ind w:right="320" w:firstLine="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سامانه اسکن تا آرشیو تصاویر آن تکمیل و پرونده جهت انتقال فیزیکی از طریق پست به نشانی مرجع ثبت شرکتهای مرکز استان مقصد ارسال گردد. </w:t>
      </w:r>
    </w:p>
    <w:p>
      <w:pPr>
        <w:pStyle w:val="Bodytext10"/>
        <w:framePr w:wrap="auto"/>
        <w:ind w:right="320" w:firstLine="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تذکر: با توجه به تمرکز فعالیتهای کارشناسی در مرکز استان کلیه پرونده ها صرفاً پس از تعیین مرجع ثبت شرکتهای مقصد به مرکز استان ذیربط از طریق پست ارسال خواهد گردید. </w:t>
      </w:r>
    </w:p>
    <w:p>
      <w:pPr>
        <w:pStyle w:val="Bodytext10"/>
        <w:framePr w:wrap="auto"/>
        <w:spacing w:after="1180"/>
        <w:ind w:right="320" w:hanging="3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-۵ در مرجع ثبت شرکتهای مرکز استان مقصد در صورت رعایت کلیه موارد فوق و در سمت مدیر در بخش ثبت و تغییر شرکت موسسه و زیر بخش دریافت شرکت موسسه انتقالی امکان خودکار دریافت پرونده جامع الکترونیکی شرکت ٫ موسسه تخصیص شماره ثبت ارجاع به کارشناس و صدور سند انتقال به منظور انتشار آگهی میسر خواهد بود. </w:t>
      </w:r>
    </w:p>
    <w:p>
      <w:pPr>
        <w:pStyle w:val="Heading110"/>
        <w:keepNext/>
        <w:keepLines/>
        <w:framePr w:wrap="auto"/>
        <w:spacing w:after="100"/>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مرتضی ادب </w:t>
      </w:r>
      <w:bookmarkStart w:id="3" w:name="bookmark2_0"/>
      <w:bookmarkEnd w:id="3"/>
    </w:p>
    <w:p>
      <w:pPr>
        <w:pStyle w:val="Heading110"/>
        <w:keepNext/>
        <w:keepLines/>
        <w:framePr w:wrap="auto"/>
        <w:ind w:right="4220"/>
        <w:jc w:val="left"/>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مدیر کل ثبت شرکتها و موسسات غیر تجاری </w:t>
      </w:r>
    </w:p>
    <w:sectPr>
      <w:headerReference w:type="even" r:id="rId7"/>
      <w:headerReference w:type="default" r:id="rId8"/>
      <w:footerReference w:type="even" r:id="rId9"/>
      <w:footerReference w:type="default" r:id="rId10"/>
      <w:headerReference w:type="first" r:id="rId11"/>
      <w:footerReference w:type="first" r:id="rId12"/>
      <w:pgSz w:w="11900" w:h="16840"/>
      <w:pgMar w:top="385" w:right="1489" w:bottom="759" w:left="1443" w:header="0" w:footer="3" w:gutter="0"/>
      <w:pgNumType w:start="3"/>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0" type="#_x0000_t202" style="width:71.15pt;height:6.9pt;margin-top:803.75pt;margin-left:269.1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1" type="#_x0000_t202" style="width:69.1pt;height:6.6pt;margin-top:804.05pt;margin-left:269.15pt;mso-position-horizontal-relative:page;mso-position-vertical-relative:page;mso-wrap-distance-left:0;mso-wrap-distance-right:0;mso-wrap-style:none;position:absolute;z-index:-251657216"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b/>
                    <w:bCs/>
                    <w:color w:val="025001"/>
                    <w:sz w:val="26"/>
                    <w:szCs w:val="26"/>
                  </w:rPr>
                  <w:t>www.ssaa.,1</w:t>
                </w:r>
              </w:p>
            </w:txbxContent>
          </v:textbox>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47.8pt;height:9.2pt;margin-top:41.7pt;margin-left:73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rPr>
                  <w:t>93/160546</w:t>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34"/>
      <w:szCs w:val="34"/>
      <w:u w:val="none"/>
      <w:lang w:bidi="ar-SA"/>
    </w:rPr>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365835"/>
      <w:spacing w:val="0"/>
      <w:w w:val="100"/>
      <w:position w:val="0"/>
      <w:sz w:val="28"/>
      <w:szCs w:val="28"/>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65835"/>
      <w:spacing w:val="0"/>
      <w:w w:val="100"/>
      <w:position w:val="0"/>
      <w:sz w:val="44"/>
      <w:szCs w:val="44"/>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21">
    <w:name w:val="Heading #2|1_"/>
    <w:basedOn w:val="DefaultParagraphFont"/>
    <w:link w:val="Heading210"/>
    <w:uiPriority w:val="99"/>
    <w:rPr>
      <w:rFonts w:ascii="B Nazanin" w:hAnsi="B Nazanin" w:cs="B Nazanin"/>
      <w:b w:val="0"/>
      <w:bCs w:val="0"/>
      <w:i/>
      <w:iCs/>
      <w:smallCaps w:val="0"/>
      <w:strike w:val="0"/>
      <w:color w:val="365835"/>
      <w:spacing w:val="0"/>
      <w:w w:val="100"/>
      <w:position w:val="0"/>
      <w:sz w:val="38"/>
      <w:szCs w:val="38"/>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paragraph" w:customStyle="1" w:styleId="Bodytext20">
    <w:name w:val="Body text|2"/>
    <w:basedOn w:val="Normal"/>
    <w:link w:val="Bodytext2"/>
    <w:uiPriority w:val="99"/>
    <w:pPr>
      <w:bidi/>
      <w:spacing w:before="0" w:after="60" w:line="240" w:lineRule="auto"/>
      <w:ind w:left="0" w:right="0" w:firstLine="0"/>
      <w:jc w:val="left"/>
    </w:pPr>
    <w:rPr>
      <w:rFonts w:ascii="Arial" w:hAnsi="Arial" w:cs="Arial"/>
      <w:b w:val="0"/>
      <w:bCs w:val="0"/>
      <w:i w:val="0"/>
      <w:iCs w:val="0"/>
      <w:smallCaps w:val="0"/>
      <w:strike w:val="0"/>
      <w:color w:val="auto"/>
      <w:spacing w:val="0"/>
      <w:w w:val="100"/>
      <w:position w:val="0"/>
      <w:sz w:val="34"/>
      <w:szCs w:val="34"/>
      <w:u w:val="none"/>
    </w:rPr>
  </w:style>
  <w:style w:type="paragraph" w:customStyle="1" w:styleId="Bodytext30">
    <w:name w:val="Body text|3"/>
    <w:basedOn w:val="Normal"/>
    <w:link w:val="Bodytext3"/>
    <w:uiPriority w:val="99"/>
    <w:pPr>
      <w:bidi/>
      <w:spacing w:before="0" w:after="0" w:line="240" w:lineRule="auto"/>
      <w:ind w:left="0" w:right="0" w:firstLine="0"/>
      <w:jc w:val="left"/>
    </w:pPr>
    <w:rPr>
      <w:rFonts w:ascii="Arial" w:hAnsi="Arial" w:cs="Arial"/>
      <w:b w:val="0"/>
      <w:bCs w:val="0"/>
      <w:i w:val="0"/>
      <w:iCs w:val="0"/>
      <w:smallCaps w:val="0"/>
      <w:strike w:val="0"/>
      <w:color w:val="365835"/>
      <w:spacing w:val="0"/>
      <w:w w:val="100"/>
      <w:position w:val="0"/>
      <w:sz w:val="28"/>
      <w:szCs w:val="28"/>
      <w:u w:val="none"/>
    </w:rPr>
  </w:style>
  <w:style w:type="paragraph" w:customStyle="1" w:styleId="Heading110">
    <w:name w:val="Heading #1|1"/>
    <w:basedOn w:val="Normal"/>
    <w:link w:val="Heading11"/>
    <w:uiPriority w:val="99"/>
    <w:pPr>
      <w:bidi/>
      <w:spacing w:before="0" w:after="0" w:line="240" w:lineRule="auto"/>
      <w:ind w:left="0" w:right="0" w:firstLine="0"/>
      <w:jc w:val="center"/>
      <w:outlineLvl w:val="0"/>
    </w:pPr>
    <w:rPr>
      <w:rFonts w:ascii="Arial" w:hAnsi="Arial" w:cs="Arial"/>
      <w:b w:val="0"/>
      <w:bCs w:val="0"/>
      <w:i w:val="0"/>
      <w:iCs w:val="0"/>
      <w:smallCaps w:val="0"/>
      <w:strike w:val="0"/>
      <w:color w:val="365835"/>
      <w:spacing w:val="0"/>
      <w:w w:val="100"/>
      <w:position w:val="0"/>
      <w:sz w:val="44"/>
      <w:szCs w:val="44"/>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210">
    <w:name w:val="Heading #2|1"/>
    <w:basedOn w:val="Normal"/>
    <w:link w:val="Heading21"/>
    <w:uiPriority w:val="99"/>
    <w:pPr>
      <w:bidi/>
      <w:spacing w:before="0" w:after="660" w:line="228" w:lineRule="auto"/>
      <w:ind w:left="0" w:right="0" w:firstLine="0"/>
      <w:jc w:val="center"/>
      <w:outlineLvl w:val="1"/>
    </w:pPr>
    <w:rPr>
      <w:rFonts w:ascii="B Nazanin" w:hAnsi="B Nazanin" w:cs="B Nazanin"/>
      <w:b w:val="0"/>
      <w:bCs w:val="0"/>
      <w:i/>
      <w:iCs/>
      <w:smallCaps w:val="0"/>
      <w:strike w:val="0"/>
      <w:color w:val="365835"/>
      <w:spacing w:val="0"/>
      <w:w w:val="100"/>
      <w:position w:val="0"/>
      <w:sz w:val="38"/>
      <w:szCs w:val="38"/>
      <w:u w:val="none"/>
    </w:rPr>
  </w:style>
  <w:style w:type="paragraph" w:customStyle="1" w:styleId="Bodytext10">
    <w:name w:val="Body text|1"/>
    <w:basedOn w:val="Normal"/>
    <w:link w:val="Bodytext1"/>
    <w:uiPriority w:val="99"/>
    <w:pPr>
      <w:bidi/>
      <w:spacing w:before="0" w:after="0" w:line="36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character" w:customStyle="1" w:styleId="Headerorfooter1">
    <w:name w:val="Header or footer|1_"/>
    <w:basedOn w:val="DefaultParagraphFont"/>
    <w:link w:val="Headerorfooter10"/>
    <w:uiPriority w:val="99"/>
    <w:rPr>
      <w:rFonts w:ascii="Times New Roman" w:hAnsi="Times New Roman" w:cs="Times New Roman"/>
      <w:b w:val="0"/>
      <w:bCs w:val="0"/>
      <w:i w:val="0"/>
      <w:iCs w:val="0"/>
      <w:smallCaps w:val="0"/>
      <w:strike w:val="0"/>
      <w:color w:val="014F00"/>
      <w:spacing w:val="0"/>
      <w:w w:val="100"/>
      <w:position w:val="0"/>
      <w:sz w:val="28"/>
      <w:szCs w:val="28"/>
      <w:u w:val="none"/>
      <w:lang w:val="en-US" w:eastAsia="en-US"/>
    </w:rPr>
  </w:style>
  <w:style w:type="paragraph" w:customStyle="1" w:styleId="Headerorfooter10">
    <w:name w:val="Header or footer|1"/>
    <w:basedOn w:val="Normal"/>
    <w:link w:val="Headerorfooter1"/>
    <w:uiPriority w:val="99"/>
    <w:pPr>
      <w:bidi w:val="0"/>
      <w:spacing w:before="0" w:after="0" w:line="240" w:lineRule="auto"/>
      <w:ind w:left="0" w:right="0" w:firstLine="0"/>
      <w:jc w:val="left"/>
    </w:pPr>
    <w:rPr>
      <w:b w:val="0"/>
      <w:bCs w:val="0"/>
      <w:i w:val="0"/>
      <w:iCs w:val="0"/>
      <w:smallCaps w:val="0"/>
      <w:strike w:val="0"/>
      <w:color w:val="014F00"/>
      <w:spacing w:val="0"/>
      <w:w w:val="100"/>
      <w:position w:val="0"/>
      <w:sz w:val="28"/>
      <w:szCs w:val="28"/>
      <w:u w:val="none"/>
      <w:lang w:val="en-US" w:eastAsia="en-US"/>
    </w:rPr>
  </w:style>
  <w:style w:type="character" w:customStyle="1" w:styleId="Bodytext300">
    <w:name w:val="Body text|3__0"/>
    <w:basedOn w:val="DefaultParagraphFont"/>
    <w:link w:val="Bodytext301"/>
    <w:uiPriority w:val="99"/>
    <w:rPr>
      <w:b w:val="0"/>
      <w:bCs w:val="0"/>
      <w:i w:val="0"/>
      <w:iCs w:val="0"/>
      <w:smallCaps w:val="0"/>
      <w:strike w:val="0"/>
      <w:color w:val="000000"/>
      <w:spacing w:val="0"/>
      <w:w w:val="100"/>
      <w:position w:val="0"/>
      <w:sz w:val="20"/>
      <w:szCs w:val="20"/>
      <w:u w:val="none"/>
    </w:rPr>
  </w:style>
  <w:style w:type="paragraph" w:customStyle="1" w:styleId="Bodytext301">
    <w:name w:val="Body text|3_0"/>
    <w:basedOn w:val="Normal"/>
    <w:link w:val="Bodytext300"/>
    <w:uiPriority w:val="99"/>
    <w:pPr>
      <w:bidi w:val="0"/>
      <w:spacing w:before="0" w:after="0" w:line="240" w:lineRule="auto"/>
      <w:ind w:left="0" w:right="0" w:firstLine="0"/>
      <w:jc w:val="left"/>
    </w:pPr>
    <w:rPr>
      <w:rFonts w:ascii="Times New Roman" w:hAnsi="Times New Roman" w:cs="Times New Roman"/>
      <w:b w:val="0"/>
      <w:bCs w:val="0"/>
      <w:i w:val="0"/>
      <w:iCs w:val="0"/>
      <w:smallCaps w:val="0"/>
      <w:strike w:val="0"/>
      <w:color w:val="auto"/>
      <w:spacing w:val="0"/>
      <w:w w:val="100"/>
      <w:position w:val="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