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tbl>
      <w:tblPr>
        <w:tblpPr w:leftFromText="180" w:rightFromText="0" w:vertAnchor="text" w:horzAnchor="margin" w:tblpX="-506" w:tblpY="781"/>
        <w:bidiVisual/>
        <w:jc w:val="right"/>
        <w:tblInd w:w="0" w:type="dxa"/>
        <w:tblLayout w:type="fixed"/>
        <w:tblCellMar>
          <w:top w:w="0" w:type="dxa"/>
          <w:left w:w="0" w:type="dxa"/>
          <w:bottom w:w="0" w:type="dxa"/>
          <w:right w:w="0" w:type="dxa"/>
        </w:tblCellMar>
      </w:tblPr>
      <w:tblGrid>
        <w:gridCol w:w="743"/>
        <w:gridCol w:w="1169"/>
      </w:tblGrid>
      <w:tr>
        <w:tblPrEx>
          <w:jc w:val="right"/>
          <w:tblInd w:w="0" w:type="dxa"/>
          <w:tblLayout w:type="fixed"/>
          <w:tblCellMar>
            <w:top w:w="0" w:type="dxa"/>
            <w:left w:w="0" w:type="dxa"/>
            <w:bottom w:w="0" w:type="dxa"/>
            <w:right w:w="0" w:type="dxa"/>
          </w:tblCellMar>
        </w:tblPrEx>
        <w:trPr>
          <w:trHeight w:hRule="exact" w:val="415"/>
          <w:jc w:val="right"/>
        </w:trPr>
        <w:tc>
          <w:tcPr>
            <w:tcW w:w="743" w:type="dxa"/>
            <w:vAlign w:val="top"/>
          </w:tcPr>
          <w:p>
            <w:pPr>
              <w:pStyle w:val="Other10"/>
              <w:spacing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شماره: </w:t>
            </w:r>
          </w:p>
        </w:tc>
        <w:tc>
          <w:tcPr>
            <w:tcW w:w="1169" w:type="dxa"/>
            <w:vAlign w:val="top"/>
          </w:tcPr>
          <w:p>
            <w:pPr>
              <w:pStyle w:val="Other10"/>
              <w:spacing w:line="240" w:lineRule="auto"/>
              <w:ind w:firstLine="16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٩٢٫٤٣٦٥١ </w:t>
            </w:r>
          </w:p>
        </w:tc>
      </w:tr>
      <w:tr>
        <w:tblPrEx>
          <w:jc w:val="right"/>
          <w:tblInd w:w="0" w:type="dxa"/>
          <w:tblLayout w:type="fixed"/>
          <w:tblCellMar>
            <w:top w:w="0" w:type="dxa"/>
            <w:left w:w="0" w:type="dxa"/>
            <w:bottom w:w="0" w:type="dxa"/>
            <w:right w:w="0" w:type="dxa"/>
          </w:tblCellMar>
        </w:tblPrEx>
        <w:trPr>
          <w:trHeight w:hRule="exact" w:val="530"/>
          <w:jc w:val="right"/>
        </w:trPr>
        <w:tc>
          <w:tcPr>
            <w:tcW w:w="743" w:type="dxa"/>
            <w:vAlign w:val="top"/>
          </w:tcPr>
          <w:p>
            <w:pPr>
              <w:pStyle w:val="Other10"/>
              <w:spacing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تاریخ : </w:t>
            </w:r>
          </w:p>
        </w:tc>
        <w:tc>
          <w:tcPr>
            <w:tcW w:w="1169" w:type="dxa"/>
            <w:vAlign w:val="top"/>
          </w:tcPr>
          <w:p>
            <w:pPr>
              <w:pStyle w:val="Other10"/>
              <w:spacing w:before="80" w:line="240" w:lineRule="auto"/>
              <w:ind w:firstLine="16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۱۳۹۲٫۰۳٫۰۷ </w:t>
            </w:r>
          </w:p>
        </w:tc>
      </w:tr>
      <w:tr>
        <w:tblPrEx>
          <w:jc w:val="right"/>
          <w:tblInd w:w="0" w:type="dxa"/>
          <w:tblLayout w:type="fixed"/>
          <w:tblCellMar>
            <w:top w:w="0" w:type="dxa"/>
            <w:left w:w="0" w:type="dxa"/>
            <w:bottom w:w="0" w:type="dxa"/>
            <w:right w:w="0" w:type="dxa"/>
          </w:tblCellMar>
        </w:tblPrEx>
        <w:trPr>
          <w:trHeight w:hRule="exact" w:val="380"/>
          <w:jc w:val="right"/>
        </w:trPr>
        <w:tc>
          <w:tcPr>
            <w:tcW w:w="743" w:type="dxa"/>
            <w:vAlign w:val="bottom"/>
          </w:tcPr>
          <w:p>
            <w:pPr>
              <w:pStyle w:val="Other10"/>
              <w:spacing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پیوست </w:t>
            </w:r>
          </w:p>
        </w:tc>
        <w:tc>
          <w:tcPr>
            <w:tcW w:w="1169" w:type="dxa"/>
            <w:vAlign w:val="bottom"/>
          </w:tcPr>
          <w:p>
            <w:pPr>
              <w:pStyle w:val="Other10"/>
              <w:spacing w:line="240" w:lineRule="auto"/>
              <w:ind w:firstLine="0"/>
              <w:jc w:val="center"/>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ندارد </w:t>
            </w:r>
          </w:p>
        </w:tc>
      </w:tr>
    </w:tbl>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 </w:t>
      </w:r>
      <w:bookmarkStart w:id="0" w:name="bookmark0"/>
      <w:bookmarkEnd w:id="0"/>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95pt;height:47.05pt" o:allowincell="f">
            <v:imagedata r:id="rId4" o:title=""/>
          </v:shape>
        </w:pict>
      </w:r>
    </w:p>
    <w:p>
      <w:pPr>
        <w:pStyle w:val="Heading210"/>
        <w:keepNext/>
        <w:keepLines/>
        <w:framePr w:wrap="auto"/>
        <w:rPr>
          <w:rFonts w:ascii="Times New Roman" w:hAnsi="Times New Roman" w:cs="Times New Roman"/>
          <w:b w:val="0"/>
          <w:bCs w:val="0"/>
          <w:i w:val="0"/>
          <w:iCs w:val="0"/>
          <w:smallCaps w:val="0"/>
          <w:strike w:val="0"/>
          <w:color w:val="auto"/>
          <w:sz w:val="24"/>
          <w:szCs w:val="24"/>
          <w:u w:val="none"/>
        </w:rPr>
      </w:pPr>
      <w:r>
        <w:rPr>
          <w:rStyle w:val="Heading21"/>
          <w:i w:val="0"/>
          <w:iCs w:val="0"/>
          <w:color w:val="000000"/>
          <w:lang w:val="fa-IR" w:eastAsia="fa-IR"/>
        </w:rPr>
        <w:t xml:space="preserve">قوه قضائیه </w:t>
      </w:r>
      <w:bookmarkStart w:id="1" w:name="bookmark2"/>
      <w:bookmarkEnd w:id="1"/>
    </w:p>
    <w:p>
      <w:pPr>
        <w:pStyle w:val="Heading410"/>
        <w:keepNext/>
        <w:keepLines/>
        <w:framePr w:wrap="auto"/>
        <w:rPr>
          <w:rFonts w:ascii="Times New Roman" w:hAnsi="Times New Roman" w:cs="Times New Roman"/>
          <w:b w:val="0"/>
          <w:bCs w:val="0"/>
          <w:i w:val="0"/>
          <w:iCs w:val="0"/>
          <w:smallCaps w:val="0"/>
          <w:strike w:val="0"/>
          <w:color w:val="auto"/>
          <w:sz w:val="24"/>
          <w:szCs w:val="24"/>
          <w:u w:val="none"/>
        </w:rPr>
      </w:pPr>
      <w:r>
        <w:rPr>
          <w:rStyle w:val="Heading41"/>
          <w:rFonts w:ascii="Microsoft Uighur" w:hAnsi="Microsoft Uighur" w:cs="Microsoft Uighur"/>
          <w:b/>
          <w:bCs/>
          <w:color w:val="000000"/>
          <w:lang w:val="fa-IR" w:eastAsia="fa-IR"/>
        </w:rPr>
        <w:t xml:space="preserve">سازمان ثبت اسناد و املاک کشور </w:t>
      </w:r>
      <w:bookmarkStart w:id="2" w:name="bookmark4"/>
      <w:bookmarkEnd w:id="2"/>
    </w:p>
    <w:p>
      <w:pPr>
        <w:pStyle w:val="Bodytext20"/>
        <w:framePr w:wrap="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اداره کل محترم ثبت اسناد و املاک استان ....... </w:t>
      </w:r>
    </w:p>
    <w:p>
      <w:pPr>
        <w:pStyle w:val="Heading310"/>
        <w:keepNext/>
        <w:keepLines/>
        <w:framePr w:wrap="auto"/>
        <w:jc w:val="both"/>
        <w:rPr>
          <w:rFonts w:ascii="Times New Roman" w:hAnsi="Times New Roman" w:cs="Times New Roman"/>
          <w:b w:val="0"/>
          <w:bCs w:val="0"/>
          <w:i w:val="0"/>
          <w:iCs w:val="0"/>
          <w:smallCaps w:val="0"/>
          <w:strike w:val="0"/>
          <w:sz w:val="24"/>
          <w:szCs w:val="24"/>
          <w:u w:val="none"/>
        </w:rPr>
      </w:pPr>
      <w:r>
        <w:rPr>
          <w:rStyle w:val="Heading31"/>
          <w:b/>
          <w:bCs/>
          <w:i w:val="0"/>
          <w:iCs w:val="0"/>
          <w:lang w:val="fa-IR" w:eastAsia="fa-IR"/>
        </w:rPr>
        <w:t xml:space="preserve">سلام علیکم </w:t>
      </w:r>
      <w:bookmarkStart w:id="3" w:name="bookmark6"/>
      <w:bookmarkEnd w:id="3"/>
    </w:p>
    <w:p>
      <w:pPr>
        <w:pStyle w:val="Bodytext10"/>
        <w:framePr w:wrap="auto"/>
        <w:spacing w:line="410" w:lineRule="auto"/>
        <w:ind w:firstLine="3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 با عنایت به اینکه مقرر گردیده است نسبت به ثبت اتحادیه های صنفی و مجامع امور صنفی سراسر کشور موضوع قانون نظام صنفی کشور مصوب ۱۳۸۳ در قالب موسسات غیر تجاری جهت اخذ شناسه ملی اقدام گردد و به این منظور پس از هماهنگی های لازم با مراجع ذیربط نسبت به تهیه و تنظیم اساسنامه های مربوطه اقدام گردید لذا خواهشمند است با توجه به جمیع قوانین حاکم بر ثبت موسسات غیر تجاری دستور فرمایید مراتب به شرح ذیل به تمامی مراجع ثبت شرکتها و موسسات غیر تجاری تابعه آن استان ابلاغ تا در خصوص ثبت این تشکلهای حقوقی برابر توافقات به عمل آمده، اقدامات لازم مبذول گردد. </w:t>
      </w:r>
    </w:p>
    <w:p>
      <w:pPr>
        <w:pStyle w:val="Bodytext10"/>
        <w:framePr w:wrap="auto"/>
        <w:spacing w:line="41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جهت ثبت تأسیس کلیه اتحادیه ها ارائه مدارک ذیل الزامی است. </w:t>
      </w:r>
    </w:p>
    <w:p>
      <w:pPr>
        <w:pStyle w:val="Bodytext10"/>
        <w:framePr w:wrap="auto"/>
        <w:spacing w:line="360" w:lineRule="auto"/>
        <w:ind w:right="7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۱-۱- دو نسخه اساسنامه تائید شده و ممهور به مهر اداره صنعت معدن و تجارت شهرستان ذیربط با توجه به نوع اتحادیه به شرح فایل پیوست ) </w:t>
      </w:r>
    </w:p>
    <w:p>
      <w:pPr>
        <w:pStyle w:val="Bodytext10"/>
        <w:framePr w:wrap="auto"/>
        <w:spacing w:after="100" w:line="240" w:lineRule="auto"/>
        <w:ind w:firstLine="76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۲-۱- دو نسخه تقاضانامه ثبتی </w:t>
      </w:r>
    </w:p>
    <w:p>
      <w:pPr>
        <w:pStyle w:val="Bodytext10"/>
        <w:framePr w:wrap="auto"/>
        <w:spacing w:line="377" w:lineRule="auto"/>
        <w:ind w:firstLine="7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۳-۱ تصاویر مصدق مدارک احراز هویت شامل شناسنامه و کارت ملی کلیه اعضای هیئت مدیره </w:t>
      </w:r>
    </w:p>
    <w:p>
      <w:pPr>
        <w:pStyle w:val="Bodytext10"/>
        <w:framePr w:wrap="auto"/>
        <w:spacing w:line="348" w:lineRule="auto"/>
        <w:ind w:right="7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۴-۱- ارائه نامه ای با عنوان مرجع ثبت شرکتها مینی بر تجویز ثبت اتحادیه از سوی مجمع امور صنفی ذیربط </w:t>
      </w:r>
    </w:p>
    <w:p>
      <w:pPr>
        <w:pStyle w:val="Bodytext10"/>
        <w:framePr w:wrap="auto"/>
        <w:spacing w:line="348" w:lineRule="auto"/>
        <w:ind w:right="7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۵-۱- امضای کلیه صفحات اساسنامه ها و نیز ظهر تقاضا نامه ها توسط اعضای هیأت مدیره اتحادیه در شرف تأسیس </w:t>
      </w:r>
    </w:p>
    <w:p>
      <w:pPr>
        <w:pStyle w:val="Bodytext10"/>
        <w:framePr w:wrap="auto"/>
        <w:spacing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جهت ثبت تأسیس کلیه مجامع امور صنفی سه گانه شامل (الف) مجمع امور صنفی توزیعی و خدماتی (ب) مجمع امور صنفی تولیدی و خدمات فنی (ج) مجمع امور صنفی مشترک ارائه مدارک ذیل الزامی است. </w:t>
      </w:r>
    </w:p>
    <w:p>
      <w:pPr>
        <w:pStyle w:val="Bodytext10"/>
        <w:framePr w:wrap="auto"/>
        <w:spacing w:line="398" w:lineRule="auto"/>
        <w:ind w:right="7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۱-۲- دو نسخه اساسنامه تایید شده و ممهور به مهر اداره صنعت معدن و تجارت شهرستان ذیربط . با توجه به نوع مجمع بشرح فایل پیوست ) </w:t>
      </w:r>
    </w:p>
    <w:p>
      <w:pPr>
        <w:pStyle w:val="Bodytext10"/>
        <w:framePr w:wrap="auto"/>
        <w:spacing w:line="360" w:lineRule="auto"/>
        <w:ind w:firstLine="76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۲-۲- دو نسخه تقاضانامه ثبتی </w:t>
      </w:r>
    </w:p>
    <w:p>
      <w:pPr>
        <w:pStyle w:val="Bodytext10"/>
        <w:framePr w:wrap="auto"/>
        <w:spacing w:line="360" w:lineRule="auto"/>
        <w:ind w:right="7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تصاویر مصدق مدارک احراز هویت شامل شناسنامه و کارت ملی کلیه اعضای هیأت رئیسه ۴-۲- ارائه نامه ای با عنوان مرجع ثبت شرکتها مبنی بر تجویز ثبت مجمع امور صنفی از سوی اداره صنعت معدن و تجارت شهرستان ذیربط </w:t>
      </w:r>
    </w:p>
    <w:p>
      <w:pPr>
        <w:pStyle w:val="Bodytext10"/>
        <w:framePr w:wrap="auto"/>
        <w:spacing w:after="120" w:line="389" w:lineRule="auto"/>
        <w:ind w:right="760"/>
        <w:jc w:val="both"/>
        <w:rPr>
          <w:rFonts w:ascii="Times New Roman" w:hAnsi="Times New Roman" w:cs="Times New Roman"/>
          <w:b w:val="0"/>
          <w:bCs w:val="0"/>
          <w:i w:val="0"/>
          <w:iCs w:val="0"/>
          <w:smallCaps w:val="0"/>
          <w:strike w:val="0"/>
          <w:sz w:val="24"/>
          <w:szCs w:val="24"/>
          <w:u w:val="none"/>
        </w:rPr>
        <w:sectPr>
          <w:footerReference w:type="default" r:id="rId5"/>
          <w:pgSz w:w="11900" w:h="16840"/>
          <w:pgMar w:top="333" w:right="1633" w:bottom="765" w:left="1437" w:header="0" w:footer="3" w:gutter="0"/>
          <w:pgNumType w:start="2"/>
          <w:cols w:space="720"/>
          <w:bidi/>
          <w:docGrid w:linePitch="360"/>
        </w:sectPr>
      </w:pPr>
      <w:r>
        <w:rPr>
          <w:rStyle w:val="Bodytext1"/>
          <w:rFonts w:ascii="Microsoft Uighur" w:hAnsi="Microsoft Uighur" w:cs="Microsoft Uighur"/>
          <w:b/>
          <w:bCs/>
          <w:lang w:val="fa-IR" w:eastAsia="fa-IR"/>
        </w:rPr>
        <w:t xml:space="preserve">۵-۲- امضای کلیه صفحات اساسنامه ها و ظهر تقاضا نامه ها توسط اعضای هیأت رئیسه مجمع امور صنفی </w:t>
      </w:r>
    </w:p>
    <w:p>
      <w:pPr>
        <w:pStyle w:val="Heading210"/>
        <w:keepNext/>
        <w:keepLines/>
        <w:framePr w:w="2229" w:h="634" w:hRule="atLeast" w:wrap="none" w:vAnchor="margin" w:hAnchor="margin" w:x="3871" w:y="985"/>
        <w:rPr>
          <w:rFonts w:ascii="Times New Roman" w:hAnsi="Times New Roman" w:cs="Times New Roman"/>
          <w:b w:val="0"/>
          <w:bCs w:val="0"/>
          <w:i w:val="0"/>
          <w:iCs w:val="0"/>
          <w:smallCaps w:val="0"/>
          <w:strike w:val="0"/>
          <w:color w:val="auto"/>
          <w:sz w:val="24"/>
          <w:szCs w:val="24"/>
          <w:u w:val="none"/>
        </w:rPr>
      </w:pPr>
      <w:r>
        <w:rPr>
          <w:rStyle w:val="Heading21"/>
          <w:i w:val="0"/>
          <w:iCs w:val="0"/>
          <w:color w:val="000000"/>
          <w:lang w:val="fa-IR" w:eastAsia="fa-IR"/>
        </w:rPr>
        <w:t xml:space="preserve">سازمان ثبت اسناد و املاک کشور </w:t>
      </w:r>
      <w:bookmarkStart w:id="4" w:name="bookmark0_0"/>
      <w:bookmarkEnd w:id="4"/>
    </w:p>
    <w:p>
      <w:pPr>
        <w:pStyle w:val="Bodytext101"/>
        <w:framePr w:w="599" w:h="1365" w:hRule="atLeast" w:wrap="none" w:vAnchor="margin" w:hAnchor="margin" w:x="1325" w:y="1"/>
        <w:spacing w:after="740" w:line="240" w:lineRule="auto"/>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bidi="ar-SA"/>
        </w:rPr>
        <w:t xml:space="preserve">شماره: </w:t>
      </w:r>
    </w:p>
    <w:p>
      <w:pPr>
        <w:pStyle w:val="Bodytext101"/>
        <w:framePr w:w="599" w:h="1365" w:hRule="atLeast" w:wrap="none" w:vAnchor="margin" w:hAnchor="margin" w:x="1325" w:y="1"/>
        <w:spacing w:line="240" w:lineRule="auto"/>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bidi="ar-SA"/>
        </w:rPr>
        <w:t xml:space="preserve">پیوست </w:t>
      </w:r>
    </w:p>
    <w:p>
      <w:pPr>
        <w:pStyle w:val="Bodytext101"/>
        <w:framePr w:w="916" w:h="248" w:hRule="atLeast" w:wrap="none" w:vAnchor="margin" w:hAnchor="margin" w:x="58" w:y="29"/>
        <w:spacing w:line="240" w:lineRule="auto"/>
        <w:jc w:val="left"/>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bidi="ar-SA"/>
        </w:rPr>
        <w:t xml:space="preserve">٩٢٫٤٣٦٥١ </w:t>
      </w:r>
    </w:p>
    <w:p>
      <w:pPr>
        <w:pStyle w:val="Bodytext40"/>
        <w:framePr w:w="991" w:h="248" w:hRule="atLeast" w:wrap="none" w:vAnchor="margin" w:hAnchor="margin" w:x="1" w:y="518"/>
        <w:rPr>
          <w:rFonts w:ascii="Times New Roman" w:hAnsi="Times New Roman" w:cs="Times New Roman"/>
          <w:b w:val="0"/>
          <w:bCs w:val="0"/>
          <w:i w:val="0"/>
          <w:iCs w:val="0"/>
          <w:smallCaps w:val="0"/>
          <w:strike w:val="0"/>
          <w:sz w:val="24"/>
          <w:szCs w:val="24"/>
          <w:u w:val="none"/>
        </w:rPr>
      </w:pPr>
      <w:r>
        <w:rPr>
          <w:rStyle w:val="Bodytext4"/>
          <w:rFonts w:ascii="Microsoft Uighur" w:hAnsi="Microsoft Uighur" w:cs="Microsoft Uighur"/>
          <w:b/>
          <w:bCs/>
          <w:sz w:val="27"/>
          <w:szCs w:val="27"/>
          <w:lang w:val="fa-IR" w:eastAsia="fa-IR" w:bidi="ar-SA"/>
        </w:rPr>
        <w:t xml:space="preserve">۱۳۹۲٫۰۳٫۰۷ </w:t>
      </w:r>
    </w:p>
    <w:p>
      <w:pPr>
        <w:pStyle w:val="Heading110"/>
        <w:keepNext/>
        <w:keepLines/>
        <w:framePr w:w="403" w:h="317" w:hRule="atLeast" w:wrap="none" w:vAnchor="margin" w:hAnchor="margin" w:x="611" w:y="973"/>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ندارد </w:t>
      </w:r>
      <w:bookmarkStart w:id="5" w:name="bookmark2_0"/>
      <w:bookmarkEnd w:id="5"/>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538"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footerReference w:type="default" r:id="rId6"/>
          <w:pgSz w:w="11900" w:h="16840"/>
          <w:pgMar w:top="1105" w:right="1691" w:bottom="665" w:left="930" w:header="677" w:footer="3" w:gutter="0"/>
          <w:pgNumType w:start="3"/>
          <w:cols w:space="720"/>
          <w:bidi w:val="0"/>
          <w:docGrid w:linePitch="360"/>
        </w:sectPr>
      </w:pPr>
    </w:p>
    <w:p>
      <w:pPr>
        <w:pStyle w:val="Bodytext10"/>
        <w:framePr w:wrap="auto"/>
        <w:spacing w:line="334"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عنایت به مراتب فوق مقتضی است اتحادیه ها و مجامع موضوع قانون فوق الذکر که قبلا منجر به ثبت گردیده اند نسبت به تطبیق و تصویب اساسنامه های جدید بشرح فوق اقدام نمایند. </w:t>
      </w:r>
    </w:p>
    <w:p>
      <w:pPr>
        <w:pStyle w:val="Bodytext10"/>
        <w:framePr w:wrap="auto"/>
        <w:spacing w:after="800" w:line="36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ثبت هرگونه تغییرات بعدی تشکلهایی که به شرح فوق الذکر به ثبت میرسند منوط به رعایت تشریفات قانونی واخذ مجوز مطابق اساسنامه های آنها می باشد. </w:t>
      </w:r>
    </w:p>
    <w:p>
      <w:pPr>
        <w:pStyle w:val="Heading110"/>
        <w:keepNext/>
        <w:keepLines/>
        <w:framePr w:wrap="auto"/>
        <w:spacing w:after="480" w:line="317" w:lineRule="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مرتضی ادب مدیر کل ثبت شرکتها و موسسات غیر تجاری </w:t>
      </w:r>
      <w:bookmarkStart w:id="6" w:name="bookmark4_0"/>
      <w:bookmarkEnd w:id="6"/>
    </w:p>
    <w:p>
      <w:pPr>
        <w:pStyle w:val="Heading110"/>
        <w:keepNext/>
        <w:keepLines/>
        <w:framePr w:wrap="auto"/>
        <w:spacing w:line="300" w:lineRule="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برای مشاهده اساسنامه های این بخشنامه به آدرس زیر مراجعه کنید </w:t>
      </w:r>
      <w:bookmarkStart w:id="7" w:name="bookmark6_0"/>
      <w:bookmarkEnd w:id="7"/>
    </w:p>
    <w:p>
      <w:pPr>
        <w:pStyle w:val="Bodytext30"/>
        <w:framePr w:wrap="auto"/>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sz w:val="23"/>
          <w:szCs w:val="23"/>
          <w:lang w:val="fa-IR" w:eastAsia="fa-IR"/>
        </w:rPr>
        <w:t xml:space="preserve">در قسمت قوانین، مقررات و بخشنامه ها در صفحه اصلی همین سایت ) </w:t>
      </w:r>
    </w:p>
    <w:p>
      <w:pPr>
        <w:framePr w:wrap="auto"/>
        <w:bidi w:val="0"/>
        <w:spacing w:before="0" w:after="0" w:line="240" w:lineRule="auto"/>
        <w:ind w:left="0" w:right="0" w:firstLine="0"/>
        <w:jc w:val="left"/>
        <w:rPr>
          <w:color w:val="auto"/>
          <w:spacing w:val="0"/>
          <w:w w:val="100"/>
          <w:position w:val="0"/>
        </w:rPr>
      </w:pPr>
    </w:p>
    <w:p>
      <w:pPr>
        <w:pStyle w:val="Heading210"/>
        <w:keepNext/>
        <w:keepLines/>
        <w:framePr w:wrap="auto"/>
        <w:spacing w:after="120"/>
        <w:jc w:val="both"/>
        <w:rPr>
          <w:rFonts w:ascii="Times New Roman" w:hAnsi="Times New Roman" w:cs="Times New Roman"/>
          <w:b w:val="0"/>
          <w:bCs w:val="0"/>
          <w:i w:val="0"/>
          <w:iCs w:val="0"/>
          <w:smallCaps w:val="0"/>
          <w:strike w:val="0"/>
          <w:color w:val="auto"/>
          <w:sz w:val="24"/>
          <w:szCs w:val="24"/>
          <w:u w:val="none"/>
        </w:rPr>
      </w:pPr>
      <w:r>
        <w:rPr>
          <w:rStyle w:val="Heading21"/>
          <w:i w:val="0"/>
          <w:iCs w:val="0"/>
          <w:color w:val="000000"/>
          <w:lang w:val="fa-IR" w:eastAsia="fa-IR"/>
        </w:rPr>
        <w:t xml:space="preserve">رونوشت : </w:t>
      </w:r>
      <w:bookmarkStart w:id="8" w:name="bookmark8"/>
      <w:bookmarkEnd w:id="8"/>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bidi="ar-SA"/>
        </w:rPr>
        <w:t xml:space="preserve">۱ جناب آقای دکتر انجم شعاع معاون محترم امور اسناد پیرو رونوشت نامه شماره ۹۲٫۳۵۸۹۷ مورخ ۹۲٫۲٫۲۹ جهت استحضار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bidi="ar-SA"/>
        </w:rPr>
        <w:t xml:space="preserve">جناب آقای مهندس صدر نوری سرپرست محترم دفتر توسعه فن آوری و اطلاعات جهت استحضار و بارگذاری نمونه اساسنامه های مصوب و مدارک مورد نیاز در بخش تاسیس نسخه جدید سامانه در دست تولید </w:t>
      </w:r>
    </w:p>
    <w:p>
      <w:pPr>
        <w:pStyle w:val="Bodytext101"/>
        <w:framePr w:wrap="auto"/>
        <w:spacing w:line="331"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bidi="ar-SA"/>
        </w:rPr>
        <w:t xml:space="preserve">جناب آقای پوراحمد دبیر محترم هیات اجرایی ماده ۱۶ آیین نامه اختصاص شناسه ملی اشخاص حقوقی کشور جهت استحضار.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bidi="ar-SA"/>
        </w:rPr>
        <w:t xml:space="preserve">۴ ریاست محترم امور اصناف و بازرگانان و دبیر هیات عالی نظارت بر سازمانهای صنفی وزارت صنعت معدن و تجارت جهت استحضار و صدور بخشنامه به مراجع ذیربط استانی به منظور تبیین مراتب فوق و چگونگی صدور مجوز </w:t>
      </w:r>
    </w:p>
    <w:p>
      <w:pPr>
        <w:pStyle w:val="Bodytext101"/>
        <w:framePr w:wrap="auto"/>
        <w:spacing w:line="360"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bidi="ar-SA"/>
        </w:rPr>
        <w:t xml:space="preserve">۵- جناب آقای نوده فراهانی رئیس محترم شورای اصناف کشور بازگشت به نامه شماره ۷٫۱۰٫۹۶۰ مورخ ۹۲٫۰۳٫۰۶ جهت استحضار و اعلام به تشکلهای در شرف تاسیس فوق الذکر به منظور آماده نمودن مدارک و مراجعه به مراجع ثبت شرکت های ذیربط و فراخوانی تشکلهای صنفی ثبت شده قبلی جهت تطبیق با شرایط فوق </w:t>
      </w:r>
    </w:p>
    <w:p>
      <w:pPr>
        <w:pStyle w:val="Bodytext101"/>
        <w:framePr w:wrap="auto"/>
        <w:spacing w:line="360"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bidi="ar-SA"/>
        </w:rPr>
        <w:t xml:space="preserve">-۶- جناب آقای میرزایی رئیس محترم اداره ثبت شرکتها و موسسات غیر تجاری جهت آگاهی و اقدام مشابه همچنین مقتضی است نسبت به ثبت شورای اصناف کشور برابر توضیحات صدر الاشاره و پس از اخذ مجوز از هیات عالی نظارت وزارت صنعت، معدن و تجارت اقدام گردد. </w:t>
      </w:r>
    </w:p>
    <w:p>
      <w:pPr>
        <w:pStyle w:val="Bodytext101"/>
        <w:framePr w:wrap="auto"/>
        <w:spacing w:line="360"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27"/>
          <w:szCs w:val="27"/>
          <w:lang w:val="fa-IR" w:eastAsia="fa-IR" w:bidi="ar-SA"/>
        </w:rPr>
        <w:t xml:space="preserve">جناب آقای اسدی رئیس محترم تعیین نام شرکتها و موسسات غیر تجاری جهت آگاهی و اقدام بایسته </w:t>
      </w:r>
    </w:p>
    <w:sectPr>
      <w:headerReference w:type="even" r:id="rId7"/>
      <w:headerReference w:type="default" r:id="rId8"/>
      <w:footerReference w:type="even" r:id="rId9"/>
      <w:footerReference w:type="default" r:id="rId10"/>
      <w:headerReference w:type="first" r:id="rId11"/>
      <w:footerReference w:type="first" r:id="rId12"/>
      <w:type w:val="continuous"/>
      <w:pgSz w:w="11900" w:h="16840"/>
      <w:pgMar w:top="1105" w:right="1691" w:bottom="1105" w:left="1437"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71.45pt;height:6.9pt;margin-top:803.75pt;margin-left:255pt;mso-position-horizontal-relative:page;mso-position-vertical-relative:page;mso-wrap-distance-left:0;mso-wrap-distance-right:0;mso-wrap-style:none;position:absolute;z-index:-251657216"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Other1">
    <w:name w:val="Other|1_"/>
    <w:basedOn w:val="DefaultParagraphFont"/>
    <w:link w:val="Other10"/>
    <w:uiPriority w:val="99"/>
    <w:rPr>
      <w:rFonts w:ascii="Arial" w:hAnsi="Arial" w:cs="Arial"/>
      <w:b w:val="0"/>
      <w:bCs w:val="0"/>
      <w:i w:val="0"/>
      <w:iCs w:val="0"/>
      <w:smallCaps w:val="0"/>
      <w:strike w:val="0"/>
      <w:color w:val="000000"/>
      <w:spacing w:val="0"/>
      <w:w w:val="100"/>
      <w:position w:val="0"/>
      <w:sz w:val="22"/>
      <w:szCs w:val="22"/>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75937"/>
      <w:spacing w:val="0"/>
      <w:w w:val="100"/>
      <w:position w:val="0"/>
      <w:sz w:val="44"/>
      <w:szCs w:val="4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21">
    <w:name w:val="Heading #2|1_"/>
    <w:basedOn w:val="DefaultParagraphFont"/>
    <w:link w:val="Heading210"/>
    <w:uiPriority w:val="99"/>
    <w:rPr>
      <w:rFonts w:ascii="Microsoft Uighur" w:hAnsi="Microsoft Uighur" w:cs="Microsoft Uighur"/>
      <w:b/>
      <w:bCs/>
      <w:i/>
      <w:iCs/>
      <w:smallCaps w:val="0"/>
      <w:strike w:val="0"/>
      <w:color w:val="375937"/>
      <w:spacing w:val="0"/>
      <w:w w:val="100"/>
      <w:position w:val="0"/>
      <w:sz w:val="40"/>
      <w:szCs w:val="40"/>
      <w:u w:val="none"/>
      <w:lang w:bidi="ar-SA"/>
    </w:rPr>
  </w:style>
  <w:style w:type="character" w:customStyle="1" w:styleId="Heading41">
    <w:name w:val="Heading #4|1_"/>
    <w:basedOn w:val="DefaultParagraphFont"/>
    <w:link w:val="Heading410"/>
    <w:uiPriority w:val="99"/>
    <w:rPr>
      <w:rFonts w:ascii="Arial" w:hAnsi="Arial" w:cs="Arial"/>
      <w:b w:val="0"/>
      <w:bCs w:val="0"/>
      <w:i w:val="0"/>
      <w:iCs w:val="0"/>
      <w:smallCaps w:val="0"/>
      <w:strike w:val="0"/>
      <w:color w:val="375937"/>
      <w:spacing w:val="0"/>
      <w:w w:val="100"/>
      <w:position w:val="0"/>
      <w:sz w:val="32"/>
      <w:szCs w:val="32"/>
      <w:u w:val="none"/>
      <w:lang w:bidi="ar-SA"/>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30"/>
      <w:szCs w:val="30"/>
      <w:u w:val="none"/>
      <w:lang w:bidi="ar-SA"/>
    </w:rPr>
  </w:style>
  <w:style w:type="character" w:customStyle="1" w:styleId="Heading31">
    <w:name w:val="Heading #3|1_"/>
    <w:basedOn w:val="DefaultParagraphFont"/>
    <w:link w:val="Heading310"/>
    <w:uiPriority w:val="99"/>
    <w:rPr>
      <w:rFonts w:ascii="Microsoft Uighur" w:hAnsi="Microsoft Uighur" w:cs="Microsoft Uighur"/>
      <w:b w:val="0"/>
      <w:bCs w:val="0"/>
      <w:i/>
      <w:iCs/>
      <w:smallCaps w:val="0"/>
      <w:strike w:val="0"/>
      <w:color w:val="000000"/>
      <w:spacing w:val="0"/>
      <w:w w:val="100"/>
      <w:position w:val="0"/>
      <w:sz w:val="40"/>
      <w:szCs w:val="40"/>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2"/>
      <w:szCs w:val="22"/>
      <w:u w:val="none"/>
      <w:lang w:bidi="ar-SA"/>
    </w:rPr>
  </w:style>
  <w:style w:type="paragraph" w:customStyle="1" w:styleId="Other10">
    <w:name w:val="Other|1"/>
    <w:basedOn w:val="Normal"/>
    <w:link w:val="Other1"/>
    <w:uiPriority w:val="99"/>
    <w:pPr>
      <w:bidi/>
      <w:spacing w:before="0" w:after="0" w:line="367" w:lineRule="auto"/>
      <w:ind w:left="0" w:right="0" w:firstLine="20"/>
      <w:jc w:val="left"/>
    </w:pPr>
    <w:rPr>
      <w:rFonts w:ascii="Arial" w:hAnsi="Arial" w:cs="Arial"/>
      <w:b w:val="0"/>
      <w:bCs w:val="0"/>
      <w:i w:val="0"/>
      <w:iCs w:val="0"/>
      <w:smallCaps w:val="0"/>
      <w:strike w:val="0"/>
      <w:color w:val="auto"/>
      <w:spacing w:val="0"/>
      <w:w w:val="100"/>
      <w:position w:val="0"/>
      <w:sz w:val="22"/>
      <w:szCs w:val="22"/>
      <w:u w:val="none"/>
    </w:rPr>
  </w:style>
  <w:style w:type="paragraph" w:customStyle="1" w:styleId="Heading110">
    <w:name w:val="Heading #1|1"/>
    <w:basedOn w:val="Normal"/>
    <w:link w:val="Heading11"/>
    <w:uiPriority w:val="99"/>
    <w:pPr>
      <w:bidi/>
      <w:spacing w:before="0" w:after="0" w:line="240" w:lineRule="auto"/>
      <w:ind w:left="0" w:right="0" w:firstLine="0"/>
      <w:jc w:val="center"/>
      <w:outlineLvl w:val="0"/>
    </w:pPr>
    <w:rPr>
      <w:rFonts w:ascii="Arial" w:hAnsi="Arial" w:cs="Arial"/>
      <w:b w:val="0"/>
      <w:bCs w:val="0"/>
      <w:i w:val="0"/>
      <w:iCs w:val="0"/>
      <w:smallCaps w:val="0"/>
      <w:strike w:val="0"/>
      <w:color w:val="375937"/>
      <w:spacing w:val="0"/>
      <w:w w:val="100"/>
      <w:position w:val="0"/>
      <w:sz w:val="44"/>
      <w:szCs w:val="44"/>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210">
    <w:name w:val="Heading #2|1"/>
    <w:basedOn w:val="Normal"/>
    <w:link w:val="Heading21"/>
    <w:uiPriority w:val="99"/>
    <w:pPr>
      <w:bidi/>
      <w:spacing w:before="0" w:after="0" w:line="240" w:lineRule="auto"/>
      <w:ind w:left="0" w:right="0" w:firstLine="0"/>
      <w:jc w:val="center"/>
      <w:outlineLvl w:val="1"/>
    </w:pPr>
    <w:rPr>
      <w:rFonts w:ascii="Microsoft Uighur" w:hAnsi="Microsoft Uighur" w:cs="Microsoft Uighur"/>
      <w:b/>
      <w:bCs/>
      <w:i/>
      <w:iCs/>
      <w:smallCaps w:val="0"/>
      <w:strike w:val="0"/>
      <w:color w:val="375937"/>
      <w:spacing w:val="0"/>
      <w:w w:val="100"/>
      <w:position w:val="0"/>
      <w:sz w:val="40"/>
      <w:szCs w:val="40"/>
      <w:u w:val="none"/>
    </w:rPr>
  </w:style>
  <w:style w:type="paragraph" w:customStyle="1" w:styleId="Heading410">
    <w:name w:val="Heading #4|1"/>
    <w:basedOn w:val="Normal"/>
    <w:link w:val="Heading41"/>
    <w:uiPriority w:val="99"/>
    <w:pPr>
      <w:bidi/>
      <w:spacing w:before="0" w:after="260" w:line="240" w:lineRule="auto"/>
      <w:ind w:left="0" w:right="0" w:firstLine="0"/>
      <w:jc w:val="center"/>
      <w:outlineLvl w:val="3"/>
    </w:pPr>
    <w:rPr>
      <w:rFonts w:ascii="Arial" w:hAnsi="Arial" w:cs="Arial"/>
      <w:b w:val="0"/>
      <w:bCs w:val="0"/>
      <w:i w:val="0"/>
      <w:iCs w:val="0"/>
      <w:smallCaps w:val="0"/>
      <w:strike w:val="0"/>
      <w:color w:val="375937"/>
      <w:spacing w:val="0"/>
      <w:w w:val="100"/>
      <w:position w:val="0"/>
      <w:sz w:val="32"/>
      <w:szCs w:val="32"/>
      <w:u w:val="none"/>
    </w:rPr>
  </w:style>
  <w:style w:type="paragraph" w:customStyle="1" w:styleId="Bodytext20">
    <w:name w:val="Body text|2"/>
    <w:basedOn w:val="Normal"/>
    <w:link w:val="Bodytext2"/>
    <w:uiPriority w:val="99"/>
    <w:pPr>
      <w:bidi/>
      <w:spacing w:before="0" w:after="560" w:line="240" w:lineRule="auto"/>
      <w:ind w:left="0" w:right="0" w:firstLine="0"/>
      <w:jc w:val="left"/>
    </w:pPr>
    <w:rPr>
      <w:rFonts w:ascii="Arial" w:hAnsi="Arial" w:cs="Arial"/>
      <w:b w:val="0"/>
      <w:bCs w:val="0"/>
      <w:i w:val="0"/>
      <w:iCs w:val="0"/>
      <w:smallCaps w:val="0"/>
      <w:strike w:val="0"/>
      <w:color w:val="auto"/>
      <w:spacing w:val="0"/>
      <w:w w:val="100"/>
      <w:position w:val="0"/>
      <w:sz w:val="30"/>
      <w:szCs w:val="30"/>
      <w:u w:val="none"/>
    </w:rPr>
  </w:style>
  <w:style w:type="paragraph" w:customStyle="1" w:styleId="Heading310">
    <w:name w:val="Heading #3|1"/>
    <w:basedOn w:val="Normal"/>
    <w:link w:val="Heading31"/>
    <w:uiPriority w:val="99"/>
    <w:pPr>
      <w:bidi/>
      <w:spacing w:before="0" w:after="140" w:line="240" w:lineRule="auto"/>
      <w:ind w:left="0" w:right="0" w:firstLine="0"/>
      <w:jc w:val="left"/>
      <w:outlineLvl w:val="2"/>
    </w:pPr>
    <w:rPr>
      <w:rFonts w:ascii="Microsoft Uighur" w:hAnsi="Microsoft Uighur" w:cs="Microsoft Uighur"/>
      <w:b w:val="0"/>
      <w:bCs w:val="0"/>
      <w:i/>
      <w:iCs/>
      <w:smallCaps w:val="0"/>
      <w:strike w:val="0"/>
      <w:color w:val="auto"/>
      <w:spacing w:val="0"/>
      <w:w w:val="100"/>
      <w:position w:val="0"/>
      <w:sz w:val="40"/>
      <w:szCs w:val="40"/>
      <w:u w:val="none"/>
    </w:rPr>
  </w:style>
  <w:style w:type="paragraph" w:customStyle="1" w:styleId="Bodytext10">
    <w:name w:val="Body text|1"/>
    <w:basedOn w:val="Normal"/>
    <w:link w:val="Bodytext1"/>
    <w:uiPriority w:val="99"/>
    <w:pPr>
      <w:bidi/>
      <w:spacing w:before="0" w:after="0" w:line="367" w:lineRule="auto"/>
      <w:ind w:left="0" w:right="0" w:firstLine="20"/>
      <w:jc w:val="left"/>
    </w:pPr>
    <w:rPr>
      <w:rFonts w:ascii="Arial" w:hAnsi="Arial" w:cs="Arial"/>
      <w:b w:val="0"/>
      <w:bCs w:val="0"/>
      <w:i w:val="0"/>
      <w:iCs w:val="0"/>
      <w:smallCaps w:val="0"/>
      <w:strike w:val="0"/>
      <w:color w:val="auto"/>
      <w:spacing w:val="0"/>
      <w:w w:val="100"/>
      <w:position w:val="0"/>
      <w:sz w:val="22"/>
      <w:szCs w:val="22"/>
      <w:u w:val="none"/>
    </w:rPr>
  </w:style>
  <w:style w:type="character" w:customStyle="1" w:styleId="Headerorfooter1">
    <w:name w:val="Header or footer|1_"/>
    <w:basedOn w:val="DefaultParagraphFont"/>
    <w:link w:val="Headerorfooter10"/>
    <w:uiPriority w:val="99"/>
    <w:rPr>
      <w:rFonts w:ascii="Times New Roman" w:hAnsi="Times New Roman" w:cs="Times New Roman"/>
      <w:b w:val="0"/>
      <w:bCs w:val="0"/>
      <w:i w:val="0"/>
      <w:iCs w:val="0"/>
      <w:smallCaps w:val="0"/>
      <w:strike w:val="0"/>
      <w:color w:val="014F00"/>
      <w:spacing w:val="0"/>
      <w:w w:val="100"/>
      <w:position w:val="0"/>
      <w:sz w:val="28"/>
      <w:szCs w:val="28"/>
      <w:u w:val="none"/>
      <w:lang w:val="en-US" w:eastAsia="en-US"/>
    </w:rPr>
  </w:style>
  <w:style w:type="paragraph" w:customStyle="1" w:styleId="Headerorfooter10">
    <w:name w:val="Header or footer|1"/>
    <w:basedOn w:val="Normal"/>
    <w:link w:val="Headerorfooter1"/>
    <w:uiPriority w:val="99"/>
    <w:pPr>
      <w:bidi w:val="0"/>
      <w:spacing w:before="0" w:after="0" w:line="240" w:lineRule="auto"/>
      <w:ind w:left="0" w:right="0" w:firstLine="0"/>
      <w:jc w:val="left"/>
    </w:pPr>
    <w:rPr>
      <w:b w:val="0"/>
      <w:bCs w:val="0"/>
      <w:i w:val="0"/>
      <w:iCs w:val="0"/>
      <w:smallCaps w:val="0"/>
      <w:strike w:val="0"/>
      <w:color w:val="014F00"/>
      <w:spacing w:val="0"/>
      <w:w w:val="100"/>
      <w:position w:val="0"/>
      <w:sz w:val="28"/>
      <w:szCs w:val="28"/>
      <w:u w:val="none"/>
      <w:lang w:val="en-US" w:eastAsia="en-US"/>
    </w:rPr>
  </w:style>
  <w:style w:type="character" w:customStyle="1" w:styleId="Bodytext100">
    <w:name w:val="Body text|1__0"/>
    <w:basedOn w:val="DefaultParagraphFont"/>
    <w:link w:val="Bodytext101"/>
    <w:uiPriority w:val="99"/>
    <w:rPr>
      <w:b w:val="0"/>
      <w:bCs w:val="0"/>
      <w:i w:val="0"/>
      <w:iCs w:val="0"/>
      <w:smallCaps w:val="0"/>
      <w:strike w:val="0"/>
      <w:color w:val="000000"/>
      <w:spacing w:val="0"/>
      <w:w w:val="100"/>
      <w:position w:val="0"/>
      <w:sz w:val="20"/>
      <w:szCs w:val="20"/>
      <w:u w:val="none"/>
    </w:rPr>
  </w:style>
  <w:style w:type="paragraph" w:customStyle="1" w:styleId="Bodytext101">
    <w:name w:val="Body text|1_0"/>
    <w:basedOn w:val="Normal"/>
    <w:link w:val="Bodytext100"/>
    <w:uiPriority w:val="99"/>
    <w:pPr>
      <w:bidi/>
      <w:spacing w:before="0" w:after="0" w:line="348" w:lineRule="auto"/>
      <w:ind w:left="0" w:right="0" w:firstLine="0"/>
      <w:jc w:val="left"/>
    </w:pPr>
    <w:rPr>
      <w:rFonts w:ascii="Times New Roman" w:hAnsi="Times New Roman" w:cs="Times New Roman"/>
      <w:b w:val="0"/>
      <w:bCs w:val="0"/>
      <w:i w:val="0"/>
      <w:iCs w:val="0"/>
      <w:smallCaps w:val="0"/>
      <w:strike w:val="0"/>
      <w:color w:val="auto"/>
      <w:spacing w:val="0"/>
      <w:w w:val="100"/>
      <w:position w:val="0"/>
      <w:sz w:val="20"/>
      <w:szCs w:val="20"/>
      <w:u w:val="none"/>
    </w:rPr>
  </w:style>
  <w:style w:type="character" w:customStyle="1" w:styleId="Bodytext4">
    <w:name w:val="Body text|4_"/>
    <w:basedOn w:val="DefaultParagraphFont"/>
    <w:link w:val="Bodytext40"/>
    <w:uiPriority w:val="99"/>
    <w:rPr>
      <w:b w:val="0"/>
      <w:bCs w:val="0"/>
      <w:i w:val="0"/>
      <w:iCs w:val="0"/>
      <w:smallCaps w:val="0"/>
      <w:strike w:val="0"/>
      <w:color w:val="000000"/>
      <w:spacing w:val="0"/>
      <w:w w:val="100"/>
      <w:position w:val="0"/>
      <w:sz w:val="20"/>
      <w:szCs w:val="20"/>
      <w:u w:val="none"/>
    </w:rPr>
  </w:style>
  <w:style w:type="paragraph" w:customStyle="1" w:styleId="Bodytext40">
    <w:name w:val="Body text|4"/>
    <w:basedOn w:val="Normal"/>
    <w:link w:val="Bodytext4"/>
    <w:uiPriority w:val="99"/>
    <w:pPr>
      <w:bidi w:val="0"/>
      <w:spacing w:before="0" w:after="0" w:line="240" w:lineRule="auto"/>
      <w:ind w:left="0" w:right="0" w:firstLine="0"/>
      <w:jc w:val="left"/>
    </w:pPr>
    <w:rPr>
      <w:rFonts w:ascii="Times New Roman" w:hAnsi="Times New Roman" w:cs="Times New Roman"/>
      <w:b w:val="0"/>
      <w:bCs w:val="0"/>
      <w:i w:val="0"/>
      <w:iCs w:val="0"/>
      <w:smallCaps w:val="0"/>
      <w:strike w:val="0"/>
      <w:color w:val="auto"/>
      <w:spacing w:val="0"/>
      <w:w w:val="100"/>
      <w:position w:val="0"/>
      <w:sz w:val="20"/>
      <w:szCs w:val="20"/>
      <w:u w:val="none"/>
    </w:rPr>
  </w:style>
  <w:style w:type="character" w:customStyle="1" w:styleId="Bodytext3">
    <w:name w:val="Body text|3_"/>
    <w:basedOn w:val="DefaultParagraphFont"/>
    <w:link w:val="Bodytext30"/>
    <w:uiPriority w:val="99"/>
    <w:rPr>
      <w:rFonts w:ascii="Arial" w:hAnsi="Arial" w:cs="Arial"/>
      <w:b/>
      <w:bCs/>
      <w:i w:val="0"/>
      <w:iCs w:val="0"/>
      <w:smallCaps w:val="0"/>
      <w:strike w:val="0"/>
      <w:color w:val="000000"/>
      <w:spacing w:val="0"/>
      <w:w w:val="100"/>
      <w:position w:val="0"/>
      <w:sz w:val="17"/>
      <w:szCs w:val="17"/>
      <w:u w:val="none"/>
      <w:lang w:bidi="ar-SA"/>
    </w:rPr>
  </w:style>
  <w:style w:type="paragraph" w:customStyle="1" w:styleId="Bodytext30">
    <w:name w:val="Body text|3"/>
    <w:basedOn w:val="Normal"/>
    <w:link w:val="Bodytext3"/>
    <w:uiPriority w:val="99"/>
    <w:pPr>
      <w:bidi/>
      <w:spacing w:before="0" w:after="0" w:line="300" w:lineRule="auto"/>
      <w:ind w:left="0" w:right="0" w:firstLine="0"/>
      <w:jc w:val="center"/>
    </w:pPr>
    <w:rPr>
      <w:rFonts w:ascii="Arial" w:hAnsi="Arial" w:cs="Arial"/>
      <w:b/>
      <w:bCs/>
      <w:i w:val="0"/>
      <w:iCs w:val="0"/>
      <w:smallCaps w:val="0"/>
      <w:strike w:val="0"/>
      <w:color w:val="auto"/>
      <w:spacing w:val="0"/>
      <w:w w:val="100"/>
      <w:position w:val="0"/>
      <w:sz w:val="17"/>
      <w:szCs w:val="17"/>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header" Target="header3.xml" /><Relationship Id="rId12" Type="http://schemas.openxmlformats.org/officeDocument/2006/relationships/footer" Target="footer5.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