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33.7pt;margin-left:478.35pt;mso-position-horizontal-relative:margin;mso-wrap-distance-left:9pt;mso-wrap-distance-right:9pt;position:absolute;z-index:-251658240">
            <v:imagedata r:id="rId4" o:title=""/>
            <w10:wrap type="square"/>
          </v:shape>
        </w:pict>
      </w:r>
    </w:p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قوه قضائیه قوه قضائیه سازمان ثبت اسناد و املاک کشور </w:t>
      </w:r>
    </w:p>
    <w:tbl>
      <w:tblPr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181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81" w:type="dxa"/>
            <w:vAlign w:val="top"/>
          </w:tcPr>
          <w:p>
            <w:pPr>
              <w:pStyle w:val="Other20"/>
              <w:framePr w:wrap="auto"/>
              <w:spacing w:befor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91٫167525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center"/>
        </w:trPr>
        <w:tc>
          <w:tcPr>
            <w:tcW w:w="743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 : </w:t>
            </w:r>
          </w:p>
        </w:tc>
        <w:tc>
          <w:tcPr>
            <w:tcW w:w="1181" w:type="dxa"/>
            <w:vAlign w:val="top"/>
          </w:tcPr>
          <w:p>
            <w:pPr>
              <w:pStyle w:val="Other20"/>
              <w:framePr w:wrap="auto"/>
              <w:spacing w:before="8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1391٫08٫28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81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sectPr>
          <w:pgSz w:w="11900" w:h="16840"/>
          <w:pgMar w:top="385" w:right="4871" w:bottom="364" w:left="919" w:header="0" w:footer="3" w:gutter="0"/>
          <w:pgNumType w:start="2"/>
          <w:cols w:num="2" w:space="720" w:equalWidth="0">
            <w:col w:w="2229" w:space="1958"/>
            <w:col w:w="1924" w:space="0"/>
          </w:cols>
          <w:bidi/>
          <w:docGrid w:linePitch="360"/>
        </w:sectPr>
      </w:pPr>
    </w:p>
    <w:p>
      <w:pPr>
        <w:framePr w:wrap="auto"/>
        <w:bidi w:val="0"/>
        <w:spacing w:before="0" w:after="0" w:line="11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85" w:right="0" w:bottom="364" w:left="0" w:header="0" w:footer="3" w:gutter="0"/>
          <w:cols w:space="720"/>
          <w:bidi w:val="0"/>
          <w:docGrid w:linePitch="360"/>
        </w:sectPr>
      </w:pP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اداره کل محترم ثبت اسناد و املاک استان </w:t>
      </w:r>
      <w:bookmarkStart w:id="0" w:name="bookmark0"/>
      <w:bookmarkEnd w:id="0"/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سلام علیکم </w:t>
      </w:r>
      <w:bookmarkStart w:id="1" w:name="bookmark2"/>
      <w:bookmarkEnd w:id="1"/>
    </w:p>
    <w:p>
      <w:pPr>
        <w:pStyle w:val="Bodytext10"/>
        <w:framePr w:wrap="auto"/>
        <w:ind w:firstLine="5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احتراماً پیرو نامه شماره ۹۱٫۱۵۶۹۰۱ مورخ ۱۳۹۱٫۸٫۱۴ در رابطه با ساماندهی آگهی های حوزه ثبت شرکتها و با عنایت به مذاکرات همایش مدیران استانی و ستادی و سوالات مطرح شده ، اطلاعات مورد نیاز این اداره کل جهت ارائه گزارش عملکرد به شرح ذیل می باشد : </w:t>
      </w:r>
    </w:p>
    <w:p>
      <w:pPr>
        <w:pStyle w:val="Bodytext10"/>
        <w:framePr w:wrap="auto"/>
        <w:spacing w:line="432" w:lineRule="auto"/>
        <w:ind w:firstLine="5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 - چگونگی جمع آوری پیش آگهی ها جهت ارائه به روزنامه رسمی و روزنامه های کثیر الانتشار از لحاظ تعداد نیروی انسانی و مسیر اداری ارسال آگهی ها . </w:t>
      </w:r>
    </w:p>
    <w:p>
      <w:pPr>
        <w:pStyle w:val="Bodytext10"/>
        <w:framePr w:wrap="auto"/>
        <w:tabs>
          <w:tab w:val="left" w:leader="underscore" w:pos="868"/>
        </w:tabs>
        <w:spacing w:line="410" w:lineRule="auto"/>
        <w:ind w:firstLine="5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۲- گزارش عملکرد ۶ ماهه اول سال ۱۳۹۱ بر مبنای تعداد آگهیهای تغییرات و تعداد شرکتهای تاسیس شده ( انواع شرکتها ( تعداد شرکتهای منحل شده انواع شرکتها ) - با قید تعداد مکانیزه و غیر مکانیزه </w:t>
      </w:r>
    </w:p>
    <w:p>
      <w:pPr>
        <w:pStyle w:val="Bodytext10"/>
        <w:framePr w:wrap="auto"/>
        <w:spacing w:after="960"/>
        <w:ind w:firstLine="6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قبلا از همکاری و بذل توجه آن استان کمال تشکر را دارم </w:t>
      </w:r>
    </w:p>
    <w:p>
      <w:pPr>
        <w:pStyle w:val="Bodytext10"/>
        <w:framePr w:wrap="auto"/>
        <w:spacing w:line="466" w:lineRule="auto"/>
        <w:ind w:right="578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4840" w:line="466" w:lineRule="auto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سرپرست اداره کل ثبت شركتها و موسسات غیر تجاری </w: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color w:val="000000"/>
          <w:u w:val="none"/>
          <w:lang w:val="fa-IR" w:eastAsia="fa-IR" w:bidi="ar-SA"/>
        </w:rPr>
        <w:t xml:space="preserve">www.ssaa.ir </w:t>
      </w:r>
    </w:p>
    <w:sectPr>
      <w:type w:val="continuous"/>
      <w:pgSz w:w="11900" w:h="16840"/>
      <w:pgMar w:top="385" w:right="1605" w:bottom="364" w:left="919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65937"/>
      <w:spacing w:val="0"/>
      <w:w w:val="100"/>
      <w:position w:val="0"/>
      <w:sz w:val="32"/>
      <w:szCs w:val="32"/>
      <w:u w:val="none"/>
      <w:lang w:bidi="ar-SA"/>
    </w:rPr>
  </w:style>
  <w:style w:type="character" w:customStyle="1" w:styleId="Other2">
    <w:name w:val="Other|2_"/>
    <w:basedOn w:val="DefaultParagraphFont"/>
    <w:link w:val="Other20"/>
    <w:uiPriority w:val="9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b/>
      <w:bCs/>
      <w:i w:val="0"/>
      <w:iCs w:val="0"/>
      <w:smallCaps w:val="0"/>
      <w:strike w:val="0"/>
      <w:color w:val="014F00"/>
      <w:spacing w:val="0"/>
      <w:w w:val="100"/>
      <w:position w:val="0"/>
      <w:sz w:val="24"/>
      <w:szCs w:val="24"/>
      <w:u w:val="singl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0" w:line="240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65937"/>
      <w:spacing w:val="0"/>
      <w:w w:val="100"/>
      <w:position w:val="0"/>
      <w:sz w:val="32"/>
      <w:szCs w:val="32"/>
      <w:u w:val="none"/>
    </w:rPr>
  </w:style>
  <w:style w:type="paragraph" w:customStyle="1" w:styleId="Other20">
    <w:name w:val="Other|2"/>
    <w:basedOn w:val="Normal"/>
    <w:link w:val="Other2"/>
    <w:uiPriority w:val="99"/>
    <w:pPr>
      <w:bidi w:val="0"/>
      <w:spacing w:before="40" w:after="0" w:line="240" w:lineRule="auto"/>
      <w:ind w:left="0" w:right="0" w:firstLine="0"/>
      <w:jc w:val="left"/>
    </w:pPr>
    <w:rPr>
      <w:rFonts w:ascii="Times New Roman" w:hAnsi="Times New Roman" w:cs="Times New Roman"/>
      <w:b/>
      <w:bCs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0" w:line="422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240" w:line="240" w:lineRule="auto"/>
      <w:ind w:left="0" w:right="0" w:firstLine="0"/>
      <w:jc w:val="left"/>
      <w:outlineLvl w:val="0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6"/>
      <w:szCs w:val="36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0" w:line="360" w:lineRule="auto"/>
      <w:ind w:left="0" w:right="0" w:firstLine="0"/>
      <w:jc w:val="left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22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 w:val="0"/>
      <w:spacing w:before="0" w:after="0" w:line="240" w:lineRule="auto"/>
      <w:ind w:left="0" w:right="0" w:firstLine="0"/>
      <w:jc w:val="center"/>
    </w:pPr>
    <w:rPr>
      <w:rFonts w:ascii="Times New Roman" w:hAnsi="Times New Roman" w:cs="Times New Roman"/>
      <w:b/>
      <w:bCs/>
      <w:i w:val="0"/>
      <w:iCs w:val="0"/>
      <w:smallCaps w:val="0"/>
      <w:strike w:val="0"/>
      <w:color w:val="014F00"/>
      <w:spacing w:val="0"/>
      <w:w w:val="100"/>
      <w:position w:val="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